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DEA2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ВЫСТАВКА </w:t>
      </w:r>
      <w:r>
        <w:rPr>
          <w:b/>
          <w:color w:val="000000"/>
        </w:rPr>
        <w:t>«ОХОТНИКИ ЗА ИСКУССТВОМ»</w:t>
      </w:r>
      <w:r>
        <w:rPr>
          <w:b/>
          <w:color w:val="222222"/>
        </w:rPr>
        <w:t xml:space="preserve"> </w:t>
      </w:r>
      <w:r>
        <w:rPr>
          <w:b/>
          <w:color w:val="222222"/>
        </w:rPr>
        <w:br/>
      </w:r>
      <w:r>
        <w:rPr>
          <w:b/>
          <w:color w:val="000000"/>
        </w:rPr>
        <w:t>в Музее русского импрессионизма</w:t>
      </w:r>
      <w:r>
        <w:rPr>
          <w:b/>
          <w:color w:val="000000"/>
        </w:rPr>
        <w:br/>
        <w:t>21 апреля – 29 августа 2021 года</w:t>
      </w:r>
    </w:p>
    <w:p w14:paraId="570AF6B8" w14:textId="77777777" w:rsidR="007C31CD" w:rsidRDefault="007C31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color w:val="222222"/>
        </w:rPr>
      </w:pPr>
    </w:p>
    <w:p w14:paraId="5AA7D313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Первым проектом Музея русского импрессионизма в юбилейном году станет выставка </w:t>
      </w:r>
      <w:r>
        <w:rPr>
          <w:b/>
          <w:color w:val="000000"/>
        </w:rPr>
        <w:t xml:space="preserve">«Охотники за искусством» </w:t>
      </w:r>
      <w:r>
        <w:rPr>
          <w:color w:val="000000"/>
        </w:rPr>
        <w:t>о том, как в годы оттепели и застоя увлеченные коллекционеры собирали и сохраняли произведения музейного уровня. С 21 апреля по 29 августа 2021 года в э</w:t>
      </w:r>
      <w:r>
        <w:rPr>
          <w:color w:val="000000"/>
        </w:rPr>
        <w:t xml:space="preserve">кспозиции будет представлено более 70 работ русского </w:t>
      </w:r>
      <w:r>
        <w:rPr>
          <w:color w:val="000000"/>
        </w:rPr>
        <w:t xml:space="preserve">и советского модернизма </w:t>
      </w:r>
      <w:r>
        <w:t xml:space="preserve">художников </w:t>
      </w:r>
      <w:r>
        <w:rPr>
          <w:color w:val="000000"/>
        </w:rPr>
        <w:t xml:space="preserve">первой трети XX века – от Константина Коровина и Александра Бенуа до Казимира Малевича и </w:t>
      </w:r>
      <w:proofErr w:type="spellStart"/>
      <w:r>
        <w:rPr>
          <w:color w:val="000000"/>
        </w:rPr>
        <w:t>Нико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Пиросмани</w:t>
      </w:r>
      <w:proofErr w:type="spellEnd"/>
      <w:r>
        <w:rPr>
          <w:color w:val="000000"/>
        </w:rPr>
        <w:t xml:space="preserve">. Партнером выставки выступит петербургская галерея </w:t>
      </w:r>
      <w:proofErr w:type="spellStart"/>
      <w:r>
        <w:rPr>
          <w:b/>
          <w:color w:val="000000"/>
        </w:rPr>
        <w:t>KGallery</w:t>
      </w:r>
      <w:proofErr w:type="spellEnd"/>
      <w:r>
        <w:rPr>
          <w:color w:val="000000"/>
        </w:rPr>
        <w:t>.</w:t>
      </w:r>
    </w:p>
    <w:p w14:paraId="73595EC2" w14:textId="77777777" w:rsidR="007C31CD" w:rsidRDefault="00CF2174">
      <w:pPr>
        <w:shd w:val="clear" w:color="auto" w:fill="FFFFFF"/>
        <w:spacing w:line="276" w:lineRule="auto"/>
        <w:ind w:firstLine="400"/>
        <w:jc w:val="both"/>
        <w:rPr>
          <w:color w:val="000000"/>
        </w:rPr>
      </w:pPr>
      <w:r>
        <w:t>О т</w:t>
      </w:r>
      <w:r>
        <w:t>ом, что в советское время были люди, которые хранили в квартирах шедевры живописи, графики и скульптуры, говорят редко и мало. Музей расскажет истории четырнадцати коллекционеров из Москвы и Ленинграда и их нахо</w:t>
      </w:r>
      <w:r>
        <w:rPr>
          <w:color w:val="000000"/>
        </w:rPr>
        <w:t>док, многие из которых до сих пор редко демон</w:t>
      </w:r>
      <w:r>
        <w:rPr>
          <w:color w:val="000000"/>
        </w:rPr>
        <w:t xml:space="preserve">стрируются широкой публике. </w:t>
      </w:r>
    </w:p>
    <w:p w14:paraId="46953708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</w:pPr>
      <w:r>
        <w:rPr>
          <w:color w:val="000000"/>
        </w:rPr>
        <w:t xml:space="preserve">Зрители смогут увидеть </w:t>
      </w:r>
      <w:r>
        <w:t>работы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мирискусников</w:t>
      </w:r>
      <w:proofErr w:type="spellEnd"/>
      <w:r>
        <w:rPr>
          <w:color w:val="000000"/>
        </w:rPr>
        <w:t xml:space="preserve"> Бориса </w:t>
      </w:r>
      <w:proofErr w:type="spellStart"/>
      <w:r>
        <w:rPr>
          <w:color w:val="000000"/>
        </w:rPr>
        <w:t>Кустодиева</w:t>
      </w:r>
      <w:proofErr w:type="spellEnd"/>
      <w:r>
        <w:rPr>
          <w:color w:val="000000"/>
        </w:rPr>
        <w:t xml:space="preserve">, Константина Сомова, символистов «Голубой розы» Павла Кузнецова, Николая Сапунова, московских </w:t>
      </w:r>
      <w:proofErr w:type="spellStart"/>
      <w:r>
        <w:rPr>
          <w:color w:val="000000"/>
        </w:rPr>
        <w:t>сезаннистов</w:t>
      </w:r>
      <w:proofErr w:type="spellEnd"/>
      <w:r>
        <w:rPr>
          <w:color w:val="000000"/>
        </w:rPr>
        <w:t xml:space="preserve"> «Бубнового валета» Роберта Фалька, Ильи Машкова и Аристарха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Лентулова</w:t>
      </w:r>
      <w:proofErr w:type="spellEnd"/>
      <w:r>
        <w:rPr>
          <w:color w:val="000000"/>
        </w:rPr>
        <w:t xml:space="preserve">. В состав экспозиции также войдут самобытные примитивистские </w:t>
      </w:r>
      <w:r>
        <w:t>произведения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Пиросмани</w:t>
      </w:r>
      <w:proofErr w:type="spellEnd"/>
      <w:r>
        <w:rPr>
          <w:color w:val="000000"/>
        </w:rPr>
        <w:t xml:space="preserve"> из коллекции </w:t>
      </w:r>
      <w:r>
        <w:rPr>
          <w:b/>
          <w:color w:val="000000"/>
        </w:rPr>
        <w:t xml:space="preserve">Игоря </w:t>
      </w:r>
      <w:proofErr w:type="spellStart"/>
      <w:r>
        <w:rPr>
          <w:b/>
          <w:color w:val="000000"/>
        </w:rPr>
        <w:t>Сановича</w:t>
      </w:r>
      <w:proofErr w:type="spellEnd"/>
      <w:r>
        <w:rPr>
          <w:color w:val="000000"/>
        </w:rPr>
        <w:t xml:space="preserve">; </w:t>
      </w:r>
      <w:r>
        <w:t xml:space="preserve">живопись и графика Бориса Григорьева </w:t>
      </w:r>
      <w:r>
        <w:rPr>
          <w:color w:val="000000"/>
        </w:rPr>
        <w:t xml:space="preserve">из собрания </w:t>
      </w:r>
      <w:r>
        <w:rPr>
          <w:b/>
          <w:color w:val="000000"/>
        </w:rPr>
        <w:t>Николая Тимофеева</w:t>
      </w:r>
      <w:r>
        <w:rPr>
          <w:color w:val="000000"/>
        </w:rPr>
        <w:t>,</w:t>
      </w:r>
      <w:r>
        <w:t xml:space="preserve"> работы Василия Кандинского </w:t>
      </w:r>
      <w:r>
        <w:t xml:space="preserve">и Алексея </w:t>
      </w:r>
      <w:proofErr w:type="spellStart"/>
      <w:r>
        <w:t>Явленского</w:t>
      </w:r>
      <w:proofErr w:type="spellEnd"/>
      <w:r>
        <w:t xml:space="preserve"> из собрания</w:t>
      </w:r>
      <w:r>
        <w:t xml:space="preserve"> нашего современника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Валерия </w:t>
      </w:r>
      <w:proofErr w:type="spellStart"/>
      <w:r>
        <w:rPr>
          <w:b/>
          <w:color w:val="000000"/>
        </w:rPr>
        <w:t>Дудакова</w:t>
      </w:r>
      <w:proofErr w:type="spellEnd"/>
      <w:r>
        <w:rPr>
          <w:color w:val="000000"/>
        </w:rPr>
        <w:t xml:space="preserve">. </w:t>
      </w:r>
    </w:p>
    <w:p w14:paraId="656CFFCD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Во многом благодаря таким собирателям, как кинорежиссер </w:t>
      </w:r>
      <w:r>
        <w:rPr>
          <w:b/>
          <w:color w:val="000000"/>
        </w:rPr>
        <w:t>Соломон Шустер</w:t>
      </w:r>
      <w:r>
        <w:rPr>
          <w:color w:val="000000"/>
        </w:rPr>
        <w:t xml:space="preserve">, переводчик-синхронист </w:t>
      </w:r>
      <w:r>
        <w:rPr>
          <w:b/>
          <w:color w:val="000000"/>
        </w:rPr>
        <w:t xml:space="preserve">Алексей </w:t>
      </w:r>
      <w:proofErr w:type="spellStart"/>
      <w:r>
        <w:rPr>
          <w:b/>
          <w:color w:val="000000"/>
        </w:rPr>
        <w:t>Стычкин</w:t>
      </w:r>
      <w:proofErr w:type="spellEnd"/>
      <w:r>
        <w:rPr>
          <w:color w:val="000000"/>
        </w:rPr>
        <w:t xml:space="preserve">, врачи </w:t>
      </w:r>
      <w:r>
        <w:rPr>
          <w:b/>
          <w:color w:val="000000"/>
        </w:rPr>
        <w:t xml:space="preserve">Александр Мясников </w:t>
      </w:r>
      <w:r>
        <w:rPr>
          <w:color w:val="000000"/>
        </w:rPr>
        <w:t xml:space="preserve">и </w:t>
      </w:r>
      <w:r>
        <w:rPr>
          <w:b/>
          <w:color w:val="000000"/>
        </w:rPr>
        <w:t>Арам Абрамян</w:t>
      </w:r>
      <w:r>
        <w:rPr>
          <w:color w:val="000000"/>
        </w:rPr>
        <w:t xml:space="preserve">, видный дипломат </w:t>
      </w:r>
      <w:r>
        <w:rPr>
          <w:b/>
          <w:color w:val="000000"/>
        </w:rPr>
        <w:t>Владимир Семенов</w:t>
      </w:r>
      <w:r>
        <w:rPr>
          <w:color w:val="000000"/>
        </w:rPr>
        <w:t>, были сохранены значимые произв</w:t>
      </w:r>
      <w:r>
        <w:rPr>
          <w:color w:val="000000"/>
        </w:rPr>
        <w:t>едения русского искусства. В 1950–1980-е годы работы художников-модернистов</w:t>
      </w:r>
      <w:r>
        <w:rPr>
          <w:color w:val="FF0000"/>
        </w:rPr>
        <w:t xml:space="preserve"> </w:t>
      </w:r>
      <w:r>
        <w:rPr>
          <w:color w:val="000000"/>
        </w:rPr>
        <w:t>публично порицались и исключались из постоянных экспозиций государственных музеев. Коллекционеры искали и приобретали произведения гонимых мастеров под угрозой ареста по статье «Сп</w:t>
      </w:r>
      <w:r>
        <w:rPr>
          <w:color w:val="000000"/>
        </w:rPr>
        <w:t xml:space="preserve">екуляция», рискуя не только средствами и имуществом, </w:t>
      </w:r>
      <w:r>
        <w:rPr>
          <w:color w:val="000000"/>
        </w:rPr>
        <w:t>но и собственной свободой. В наше время многие из этих работ продаются на аукционах за рекордные суммы.</w:t>
      </w:r>
    </w:p>
    <w:p w14:paraId="219E49C5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</w:pPr>
      <w:r>
        <w:rPr>
          <w:color w:val="000000"/>
        </w:rPr>
        <w:t>Для героев выставки пополнение коллекций являлось попыткой сформировать собственный мир, альтернати</w:t>
      </w:r>
      <w:r>
        <w:rPr>
          <w:color w:val="000000"/>
        </w:rPr>
        <w:t>вный советской действительности</w:t>
      </w:r>
      <w:r>
        <w:rPr>
          <w:b/>
          <w:color w:val="000000"/>
          <w:sz w:val="18"/>
          <w:szCs w:val="18"/>
        </w:rPr>
        <w:t xml:space="preserve">. </w:t>
      </w:r>
      <w:r>
        <w:rPr>
          <w:color w:val="000000"/>
        </w:rPr>
        <w:t xml:space="preserve">Типовые квартиры коллекционеров в </w:t>
      </w:r>
      <w:proofErr w:type="spellStart"/>
      <w:r>
        <w:rPr>
          <w:color w:val="000000"/>
        </w:rPr>
        <w:t>сталинках</w:t>
      </w:r>
      <w:proofErr w:type="spellEnd"/>
      <w:r>
        <w:t xml:space="preserve"> и </w:t>
      </w:r>
      <w:proofErr w:type="spellStart"/>
      <w:r>
        <w:t>хрущевках</w:t>
      </w:r>
      <w:proofErr w:type="spellEnd"/>
      <w:r>
        <w:t xml:space="preserve"> нередко превращались в настоящие островки культуры и искусства. В доме агрофизика </w:t>
      </w:r>
      <w:r>
        <w:rPr>
          <w:b/>
        </w:rPr>
        <w:t xml:space="preserve">Абрама </w:t>
      </w:r>
      <w:proofErr w:type="spellStart"/>
      <w:r>
        <w:rPr>
          <w:b/>
        </w:rPr>
        <w:t>Чудновского</w:t>
      </w:r>
      <w:proofErr w:type="spellEnd"/>
      <w:r>
        <w:t xml:space="preserve"> хранилось более 200 работ Роберта Фалька, Павла Кузнецова, Кузьмы </w:t>
      </w:r>
      <w:r>
        <w:t xml:space="preserve">Петрова-Водкина, Марка Шагала </w:t>
      </w:r>
      <w:r>
        <w:t xml:space="preserve">и других мастеров. Буквально каждый сантиметр занимали произведения искусства в коммуналке механика </w:t>
      </w:r>
      <w:r>
        <w:rPr>
          <w:b/>
        </w:rPr>
        <w:t xml:space="preserve">Иосифа </w:t>
      </w:r>
      <w:proofErr w:type="spellStart"/>
      <w:r>
        <w:rPr>
          <w:b/>
        </w:rPr>
        <w:t>Эзраха</w:t>
      </w:r>
      <w:proofErr w:type="spellEnd"/>
      <w:r>
        <w:t xml:space="preserve">, жил среди полотен знаменитых художников </w:t>
      </w:r>
      <w:r>
        <w:t>и физик</w:t>
      </w:r>
      <w:r>
        <w:rPr>
          <w:b/>
        </w:rPr>
        <w:t xml:space="preserve"> Илья </w:t>
      </w:r>
      <w:proofErr w:type="spellStart"/>
      <w:r>
        <w:rPr>
          <w:b/>
        </w:rPr>
        <w:t>Палеев</w:t>
      </w:r>
      <w:proofErr w:type="spellEnd"/>
      <w:r>
        <w:t xml:space="preserve">. </w:t>
      </w:r>
    </w:p>
    <w:p w14:paraId="5080CC6D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«Я начал собирать живопись в 1953 году в ознамено</w:t>
      </w:r>
      <w:r>
        <w:rPr>
          <w:color w:val="000000"/>
        </w:rPr>
        <w:t>вание смерти Сталина»,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вспоминал советский экономист </w:t>
      </w:r>
      <w:r>
        <w:rPr>
          <w:b/>
          <w:color w:val="000000"/>
        </w:rPr>
        <w:t>Яков Рубинштейн,</w:t>
      </w:r>
      <w:r>
        <w:t xml:space="preserve"> подразумевая, что до этого заниматься коллекционированием было просто опасно.</w:t>
      </w:r>
      <w:r>
        <w:rPr>
          <w:sz w:val="18"/>
          <w:szCs w:val="18"/>
        </w:rPr>
        <w:t xml:space="preserve"> </w:t>
      </w:r>
      <w:r>
        <w:rPr>
          <w:color w:val="000000"/>
        </w:rPr>
        <w:t xml:space="preserve">Под постоянным страхом </w:t>
      </w:r>
      <w:r>
        <w:rPr>
          <w:color w:val="000000"/>
        </w:rPr>
        <w:lastRenderedPageBreak/>
        <w:t xml:space="preserve">конфискации коллекций и повторных арестов жили историк </w:t>
      </w:r>
      <w:r>
        <w:rPr>
          <w:b/>
          <w:color w:val="000000"/>
        </w:rPr>
        <w:t xml:space="preserve">Сигизмунд </w:t>
      </w:r>
      <w:proofErr w:type="spellStart"/>
      <w:r>
        <w:rPr>
          <w:b/>
          <w:color w:val="000000"/>
        </w:rPr>
        <w:t>Валк</w:t>
      </w:r>
      <w:proofErr w:type="spellEnd"/>
      <w:r>
        <w:rPr>
          <w:color w:val="000000"/>
        </w:rPr>
        <w:t xml:space="preserve">, нефтехимик </w:t>
      </w:r>
      <w:r>
        <w:rPr>
          <w:b/>
          <w:color w:val="000000"/>
        </w:rPr>
        <w:t>Игорь Афанасьев</w:t>
      </w:r>
      <w:r>
        <w:rPr>
          <w:color w:val="000000"/>
        </w:rPr>
        <w:t xml:space="preserve">. Однако «вирус собирательства» </w:t>
      </w:r>
      <w:r>
        <w:t xml:space="preserve">пересиливал – </w:t>
      </w:r>
      <w:r>
        <w:rPr>
          <w:color w:val="000000"/>
        </w:rPr>
        <w:t xml:space="preserve">и коллекции продолжали пополняться. </w:t>
      </w:r>
    </w:p>
    <w:p w14:paraId="782F64D6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</w:pPr>
      <w:r>
        <w:t xml:space="preserve">В советское время приобрести произведения искусства легальным путем можно было в комиссионных магазинах. Прежде чем выставить в публичный доступ </w:t>
      </w:r>
      <w:r>
        <w:t xml:space="preserve">новые поступления сотрудники комиссионок нередко устраивали закрытые просмотры для избранного круга покупателей, которым и доставались и лучшие вещи. При этом авангардные работы не принимались на комиссию по соображениям цензуры и были доступны только для </w:t>
      </w:r>
      <w:r>
        <w:t xml:space="preserve">узкого круга коллекционеров, знакомых с художниками, их друзьями и наследниками. </w:t>
      </w:r>
    </w:p>
    <w:p w14:paraId="4D3C4D84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40"/>
        <w:jc w:val="both"/>
      </w:pPr>
      <w:bookmarkStart w:id="0" w:name="_gjdgxs" w:colFirst="0" w:colLast="0"/>
      <w:bookmarkEnd w:id="0"/>
      <w:r>
        <w:t xml:space="preserve">Представленные на выставке работы до сих пор принадлежат наследникам собирателей или современным коллекционерам. Каждой коллекции будет посвящен отдельный раздел экспозиции; </w:t>
      </w:r>
      <w:r>
        <w:t xml:space="preserve">живописные и графические работы дополнят портреты коллекционеров, выполненные в стиле комикса художником Марией Пономаревой, </w:t>
      </w:r>
      <w:r>
        <w:t xml:space="preserve">а также эссе о каждом собирателе искусствоведа и писателя Софьи </w:t>
      </w:r>
      <w:proofErr w:type="spellStart"/>
      <w:r>
        <w:t>Багдасаровой</w:t>
      </w:r>
      <w:proofErr w:type="spellEnd"/>
      <w:r>
        <w:t xml:space="preserve">. </w:t>
      </w:r>
    </w:p>
    <w:p w14:paraId="1D76B0D3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Оформление выставки в стиле криминальной драмы отразит практически детективную историю охоты за предметами искусства. Важной частью проекта станет серия фотографий летописца </w:t>
      </w:r>
      <w:proofErr w:type="spellStart"/>
      <w:r>
        <w:rPr>
          <w:color w:val="000000"/>
        </w:rPr>
        <w:t>позднесоветской</w:t>
      </w:r>
      <w:proofErr w:type="spellEnd"/>
      <w:r>
        <w:rPr>
          <w:color w:val="000000"/>
        </w:rPr>
        <w:t xml:space="preserve"> эпохи Игоря </w:t>
      </w:r>
      <w:proofErr w:type="spellStart"/>
      <w:r>
        <w:rPr>
          <w:color w:val="000000"/>
        </w:rPr>
        <w:t>Пальмина</w:t>
      </w:r>
      <w:proofErr w:type="spellEnd"/>
      <w:r>
        <w:t xml:space="preserve">: </w:t>
      </w:r>
      <w:r>
        <w:rPr>
          <w:color w:val="000000"/>
        </w:rPr>
        <w:t>она поможет совершить виртуальное путешестви</w:t>
      </w:r>
      <w:r>
        <w:rPr>
          <w:color w:val="000000"/>
        </w:rPr>
        <w:t xml:space="preserve">е в прошлое, вспомнить или попытаться ощутить атмосферу тех лет. </w:t>
      </w:r>
    </w:p>
    <w:p w14:paraId="6D6A4965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Куратор выставки </w:t>
      </w:r>
      <w:r>
        <w:rPr>
          <w:color w:val="000000"/>
        </w:rPr>
        <w:t xml:space="preserve">– Анастасия </w:t>
      </w:r>
      <w:proofErr w:type="spellStart"/>
      <w:r>
        <w:rPr>
          <w:color w:val="000000"/>
        </w:rPr>
        <w:t>Винокурова</w:t>
      </w:r>
      <w:proofErr w:type="spellEnd"/>
      <w:r>
        <w:rPr>
          <w:color w:val="000000"/>
        </w:rPr>
        <w:t>, ведущий специалист выставочного отдела Музея русского импрессионизма.</w:t>
      </w:r>
    </w:p>
    <w:p w14:paraId="218E911E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540"/>
        <w:jc w:val="both"/>
      </w:pPr>
      <w:r>
        <w:t xml:space="preserve">Изображения доступны по </w:t>
      </w:r>
      <w:hyperlink r:id="rId6">
        <w:r>
          <w:rPr>
            <w:color w:val="1155CC"/>
            <w:u w:val="single"/>
          </w:rPr>
          <w:t>ссылке</w:t>
        </w:r>
      </w:hyperlink>
      <w:r>
        <w:t>.</w:t>
      </w:r>
    </w:p>
    <w:p w14:paraId="7561F540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540"/>
        <w:jc w:val="both"/>
        <w:rPr>
          <w:b/>
        </w:rPr>
      </w:pPr>
      <w:r>
        <w:rPr>
          <w:b/>
        </w:rPr>
        <w:t>Экспозиция к юбилею музея</w:t>
      </w:r>
    </w:p>
    <w:p w14:paraId="4A0A91C9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540"/>
        <w:jc w:val="both"/>
        <w:rPr>
          <w:b/>
          <w:color w:val="000000"/>
        </w:rPr>
      </w:pPr>
      <w:r>
        <w:t>Одновременно с выставкой «Охотники за искусством» музей представит спецпроект в честь своего пятилетия. Экспозиция на третьем этаже напомнит посетителям о прошедших проектах</w:t>
      </w:r>
      <w:r>
        <w:t xml:space="preserve">: в стены музея вернутся полюбившиеся публике портреты с выставки «Жены», полотна Николая </w:t>
      </w:r>
      <w:proofErr w:type="spellStart"/>
      <w:r>
        <w:t>Фешина</w:t>
      </w:r>
      <w:proofErr w:type="spellEnd"/>
      <w:r>
        <w:t xml:space="preserve"> и Павла </w:t>
      </w:r>
      <w:proofErr w:type="spellStart"/>
      <w:r>
        <w:t>Бенькова</w:t>
      </w:r>
      <w:proofErr w:type="spellEnd"/>
      <w:r>
        <w:t xml:space="preserve">, картины из собрания Владимира Спивакова, а также работы Николая Мещерина, Арнольда </w:t>
      </w:r>
      <w:proofErr w:type="spellStart"/>
      <w:r>
        <w:t>Лаховского</w:t>
      </w:r>
      <w:proofErr w:type="spellEnd"/>
      <w:r>
        <w:t xml:space="preserve">, Михаила Шемякина, Давида </w:t>
      </w:r>
      <w:proofErr w:type="spellStart"/>
      <w:r>
        <w:t>Бурлюка</w:t>
      </w:r>
      <w:proofErr w:type="spellEnd"/>
      <w:r>
        <w:t>, Юрия Анненко</w:t>
      </w:r>
      <w:r>
        <w:t>ва и других русских художников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.</w:t>
      </w:r>
    </w:p>
    <w:p w14:paraId="1287977A" w14:textId="77777777" w:rsidR="007C31CD" w:rsidRDefault="00CF21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6" w:lineRule="auto"/>
        <w:ind w:firstLine="540"/>
        <w:jc w:val="right"/>
      </w:pPr>
      <w:r>
        <w:rPr>
          <w:b/>
          <w:color w:val="000000"/>
        </w:rPr>
        <w:t>Контакты</w:t>
      </w:r>
      <w:r>
        <w:rPr>
          <w:color w:val="000000"/>
        </w:rPr>
        <w:br/>
        <w:t>Пресс-служба</w:t>
      </w:r>
      <w:r>
        <w:rPr>
          <w:color w:val="000000"/>
        </w:rPr>
        <w:br/>
        <w:t>Музея русского импрессионизма</w:t>
      </w:r>
      <w:r>
        <w:rPr>
          <w:color w:val="000000"/>
        </w:rPr>
        <w:br/>
      </w:r>
      <w:hyperlink r:id="rId7">
        <w:r>
          <w:rPr>
            <w:color w:val="1155CC"/>
            <w:u w:val="single"/>
          </w:rPr>
          <w:t xml:space="preserve">pr@rusimp.org </w:t>
        </w:r>
      </w:hyperlink>
      <w:r>
        <w:rPr>
          <w:color w:val="000000"/>
        </w:rPr>
        <w:t>, +7 495 145 75 56</w:t>
      </w:r>
    </w:p>
    <w:p w14:paraId="76CAD36C" w14:textId="77777777" w:rsidR="007C31CD" w:rsidRDefault="007C31CD">
      <w:pPr>
        <w:tabs>
          <w:tab w:val="left" w:pos="5531"/>
        </w:tabs>
      </w:pPr>
    </w:p>
    <w:p w14:paraId="5E1DC799" w14:textId="77777777" w:rsidR="007C31CD" w:rsidRDefault="007C31CD">
      <w:pPr>
        <w:tabs>
          <w:tab w:val="left" w:pos="5531"/>
        </w:tabs>
      </w:pPr>
    </w:p>
    <w:p w14:paraId="377F320B" w14:textId="77777777" w:rsidR="007C31CD" w:rsidRDefault="00CF2174">
      <w:pPr>
        <w:tabs>
          <w:tab w:val="left" w:pos="5531"/>
        </w:tabs>
        <w:jc w:val="center"/>
        <w:rPr>
          <w:strike/>
          <w:color w:val="00796B"/>
        </w:rPr>
      </w:pPr>
      <w:r>
        <w:rPr>
          <w:noProof/>
        </w:rPr>
        <w:drawing>
          <wp:inline distT="0" distB="0" distL="0" distR="0" wp14:anchorId="201ED297" wp14:editId="59819D81">
            <wp:extent cx="1905000" cy="295275"/>
            <wp:effectExtent l="0" t="0" r="0" b="0"/>
            <wp:docPr id="1" name="image2.png" descr="Плаш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Плашка"/>
                    <pic:cNvPicPr preferRelativeResize="0"/>
                  </pic:nvPicPr>
                  <pic:blipFill>
                    <a:blip r:embed="rId8"/>
                    <a:srcRect l="3447" t="8511" r="64474" b="7180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AF9455" w14:textId="12FC06B5" w:rsidR="007C31CD" w:rsidRDefault="007C31CD">
      <w:pPr>
        <w:tabs>
          <w:tab w:val="left" w:pos="5531"/>
        </w:tabs>
        <w:jc w:val="center"/>
      </w:pPr>
    </w:p>
    <w:p w14:paraId="5BDA4D87" w14:textId="14B23084" w:rsidR="007C31CD" w:rsidRDefault="007D540F">
      <w:pPr>
        <w:tabs>
          <w:tab w:val="left" w:pos="5531"/>
        </w:tabs>
        <w:jc w:val="center"/>
      </w:pPr>
      <w:r w:rsidRPr="007D540F">
        <w:drawing>
          <wp:inline distT="0" distB="0" distL="0" distR="0" wp14:anchorId="5D4AB26D" wp14:editId="5318BFD8">
            <wp:extent cx="1125005" cy="2289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5005" cy="22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40F">
        <w:t xml:space="preserve"> </w:t>
      </w:r>
      <w:r w:rsidR="00CF2174">
        <w:rPr>
          <w:noProof/>
        </w:rPr>
        <w:drawing>
          <wp:inline distT="0" distB="0" distL="0" distR="0" wp14:anchorId="5C8455F9" wp14:editId="3C736304">
            <wp:extent cx="3448050" cy="262310"/>
            <wp:effectExtent l="0" t="0" r="0" b="0"/>
            <wp:docPr id="2" name="image2.png" descr="Плаш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Плашка"/>
                    <pic:cNvPicPr preferRelativeResize="0"/>
                  </pic:nvPicPr>
                  <pic:blipFill>
                    <a:blip r:embed="rId8"/>
                    <a:srcRect l="41940" t="33619" b="4872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F2174">
        <w:rPr>
          <w:noProof/>
        </w:rPr>
        <w:drawing>
          <wp:inline distT="0" distB="0" distL="0" distR="0" wp14:anchorId="312F4908" wp14:editId="7FE19C9C">
            <wp:extent cx="981075" cy="266700"/>
            <wp:effectExtent l="0" t="0" r="0" b="0"/>
            <wp:docPr id="4" name="image2.png" descr="Плаш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Плашка"/>
                    <pic:cNvPicPr preferRelativeResize="0"/>
                  </pic:nvPicPr>
                  <pic:blipFill>
                    <a:blip r:embed="rId8"/>
                    <a:srcRect l="21734" t="63826" r="62490" b="1884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DD2D46" w14:textId="77777777" w:rsidR="007C31CD" w:rsidRDefault="007C31CD">
      <w:pPr>
        <w:tabs>
          <w:tab w:val="left" w:pos="5531"/>
        </w:tabs>
        <w:jc w:val="center"/>
      </w:pPr>
    </w:p>
    <w:sectPr w:rsidR="007C31C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3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105A" w14:textId="77777777" w:rsidR="00CF2174" w:rsidRDefault="00CF2174">
      <w:r>
        <w:separator/>
      </w:r>
    </w:p>
  </w:endnote>
  <w:endnote w:type="continuationSeparator" w:id="0">
    <w:p w14:paraId="3483FC10" w14:textId="77777777" w:rsidR="00CF2174" w:rsidRDefault="00C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129B" w14:textId="77777777" w:rsidR="007C31CD" w:rsidRDefault="007C31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4C31D" w14:textId="77777777" w:rsidR="007C31CD" w:rsidRDefault="007C31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5C816" w14:textId="77777777" w:rsidR="00CF2174" w:rsidRDefault="00CF2174">
      <w:r>
        <w:separator/>
      </w:r>
    </w:p>
  </w:footnote>
  <w:footnote w:type="continuationSeparator" w:id="0">
    <w:p w14:paraId="4A94EE70" w14:textId="77777777" w:rsidR="00CF2174" w:rsidRDefault="00C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A873" w14:textId="77777777" w:rsidR="007C31CD" w:rsidRDefault="007C31C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3D65" w14:textId="77777777" w:rsidR="007C31CD" w:rsidRDefault="00CF2174">
    <w:pPr>
      <w:shd w:val="clear" w:color="auto" w:fill="FFFFFF"/>
      <w:spacing w:line="276" w:lineRule="auto"/>
      <w:rPr>
        <w:rFonts w:ascii="Arial" w:eastAsia="Arial" w:hAnsi="Arial" w:cs="Arial"/>
        <w:sz w:val="22"/>
        <w:szCs w:val="22"/>
      </w:rPr>
    </w:pPr>
    <w:r>
      <w:rPr>
        <w:rFonts w:ascii="Calibri" w:eastAsia="Calibri" w:hAnsi="Calibri" w:cs="Calibri"/>
        <w:noProof/>
      </w:rPr>
      <w:drawing>
        <wp:inline distT="0" distB="0" distL="0" distR="0" wp14:anchorId="65A4C22B" wp14:editId="7CB9DA5D">
          <wp:extent cx="556260" cy="65532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60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CD"/>
    <w:rsid w:val="003F6E72"/>
    <w:rsid w:val="007C31CD"/>
    <w:rsid w:val="007D540F"/>
    <w:rsid w:val="00C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1C18"/>
  <w15:docId w15:val="{543178B7-D82D-A94C-949F-C1C5B2E4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r@rusimp.or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Z42IND4IqG3hWx5WABsKw9t7b0VkP23k?usp=shar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Мария</cp:lastModifiedBy>
  <cp:revision>3</cp:revision>
  <dcterms:created xsi:type="dcterms:W3CDTF">2021-04-01T15:40:00Z</dcterms:created>
  <dcterms:modified xsi:type="dcterms:W3CDTF">2021-04-01T15:40:00Z</dcterms:modified>
</cp:coreProperties>
</file>